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Глава   </w:t>
      </w:r>
      <w:r>
        <w:rPr>
          <w:rFonts w:ascii="Times New Roman" w:hAnsi="Times New Roman" w:cs="Times New Roman"/>
          <w:b/>
          <w:sz w:val="28"/>
          <w:szCs w:val="28"/>
        </w:rPr>
        <w:t>администрации</w:t>
      </w:r>
    </w:p>
    <w:p w:rsid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 МР,</w:t>
      </w:r>
    </w:p>
    <w:p w:rsid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М.В.Светлов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Pr="007A17EF" w:rsidRDefault="00AE2C67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7A17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2CC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июля</w:t>
      </w:r>
      <w:r w:rsidR="00FB73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7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7EF" w:rsidRPr="007A17EF">
        <w:rPr>
          <w:rFonts w:ascii="Times New Roman" w:hAnsi="Times New Roman" w:cs="Times New Roman"/>
          <w:b/>
          <w:sz w:val="28"/>
          <w:szCs w:val="28"/>
        </w:rPr>
        <w:t>201</w:t>
      </w:r>
      <w:r w:rsidR="005D6A91">
        <w:rPr>
          <w:rFonts w:ascii="Times New Roman" w:hAnsi="Times New Roman" w:cs="Times New Roman"/>
          <w:b/>
          <w:sz w:val="28"/>
          <w:szCs w:val="28"/>
        </w:rPr>
        <w:t>6</w:t>
      </w:r>
      <w:r w:rsidR="007A17EF" w:rsidRPr="007A17EF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лаве 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Новобуорасского </w:t>
      </w:r>
    </w:p>
    <w:p w:rsid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17"/>
        <w:gridCol w:w="3157"/>
        <w:gridCol w:w="3197"/>
      </w:tblGrid>
      <w:tr w:rsidR="007A17EF" w:rsidRPr="007A17EF" w:rsidTr="007A17EF">
        <w:tc>
          <w:tcPr>
            <w:tcW w:w="3284" w:type="dxa"/>
            <w:hideMark/>
          </w:tcPr>
          <w:p w:rsidR="007A17EF" w:rsidRPr="007A17EF" w:rsidRDefault="005D6A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7A17EF" w:rsidRPr="007A17EF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0</w:t>
            </w:r>
            <w:r w:rsidR="00AE2C67">
              <w:rPr>
                <w:b/>
                <w:sz w:val="28"/>
                <w:szCs w:val="28"/>
              </w:rPr>
              <w:t>7</w:t>
            </w:r>
            <w:r w:rsidR="007A17EF" w:rsidRPr="007A17EF">
              <w:rPr>
                <w:b/>
                <w:sz w:val="28"/>
                <w:szCs w:val="28"/>
              </w:rPr>
              <w:t>.201</w:t>
            </w:r>
            <w:r>
              <w:rPr>
                <w:b/>
                <w:sz w:val="28"/>
                <w:szCs w:val="28"/>
              </w:rPr>
              <w:t>6</w:t>
            </w:r>
            <w:r w:rsidR="007A17EF" w:rsidRPr="007A17EF">
              <w:rPr>
                <w:b/>
                <w:sz w:val="28"/>
                <w:szCs w:val="28"/>
              </w:rPr>
              <w:t>г.</w:t>
            </w:r>
          </w:p>
          <w:p w:rsidR="007A17EF" w:rsidRPr="007A17EF" w:rsidRDefault="00FB73AD" w:rsidP="005D6A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5D6A91">
              <w:rPr>
                <w:b/>
                <w:sz w:val="28"/>
                <w:szCs w:val="28"/>
              </w:rPr>
              <w:t>1</w:t>
            </w:r>
            <w:r w:rsidR="007A17EF" w:rsidRPr="007A17EF">
              <w:rPr>
                <w:b/>
                <w:sz w:val="28"/>
                <w:szCs w:val="28"/>
              </w:rPr>
              <w:t>-00</w:t>
            </w:r>
          </w:p>
        </w:tc>
        <w:tc>
          <w:tcPr>
            <w:tcW w:w="3285" w:type="dxa"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430"/>
      </w:tblGrid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1.</w:t>
            </w:r>
            <w:r w:rsidR="00623E5D">
              <w:rPr>
                <w:sz w:val="28"/>
                <w:szCs w:val="28"/>
              </w:rPr>
              <w:t>Светлов</w:t>
            </w:r>
          </w:p>
          <w:p w:rsidR="007A17EF" w:rsidRPr="007A17EF" w:rsidRDefault="00623E5D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Вячеславович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  Глава  </w:t>
            </w:r>
            <w:r w:rsidR="00623E5D">
              <w:rPr>
                <w:sz w:val="28"/>
                <w:szCs w:val="28"/>
              </w:rPr>
              <w:t>администрации Новобурасского МР</w:t>
            </w:r>
            <w:r w:rsidRPr="007A17EF">
              <w:rPr>
                <w:sz w:val="28"/>
                <w:szCs w:val="28"/>
              </w:rPr>
              <w:t>, председатель Совета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2.</w:t>
            </w:r>
            <w:r w:rsidR="00DE3C5A">
              <w:rPr>
                <w:sz w:val="28"/>
                <w:szCs w:val="28"/>
              </w:rPr>
              <w:t>Воробьев</w:t>
            </w:r>
            <w:r w:rsidRPr="007A17EF">
              <w:rPr>
                <w:sz w:val="28"/>
                <w:szCs w:val="28"/>
              </w:rPr>
              <w:t xml:space="preserve"> </w:t>
            </w:r>
          </w:p>
          <w:p w:rsidR="007A17EF" w:rsidRPr="007A17EF" w:rsidRDefault="00DE3C5A" w:rsidP="00DE3C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Федорович</w:t>
            </w: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DE3C5A">
              <w:rPr>
                <w:sz w:val="28"/>
                <w:szCs w:val="28"/>
              </w:rPr>
              <w:t xml:space="preserve"> первый </w:t>
            </w:r>
            <w:r w:rsidRPr="007A17EF">
              <w:rPr>
                <w:sz w:val="28"/>
                <w:szCs w:val="28"/>
              </w:rPr>
              <w:t xml:space="preserve">заместитель </w:t>
            </w:r>
            <w:r w:rsidR="00DE3C5A">
              <w:rPr>
                <w:sz w:val="28"/>
                <w:szCs w:val="28"/>
              </w:rPr>
              <w:t>г</w:t>
            </w:r>
            <w:r w:rsidRPr="007A17EF">
              <w:rPr>
                <w:sz w:val="28"/>
                <w:szCs w:val="28"/>
              </w:rPr>
              <w:t xml:space="preserve">лавы </w:t>
            </w:r>
            <w:r w:rsidR="00DE3C5A">
              <w:rPr>
                <w:sz w:val="28"/>
                <w:szCs w:val="28"/>
              </w:rPr>
              <w:t>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r w:rsidR="00DE3C5A">
              <w:rPr>
                <w:sz w:val="28"/>
                <w:szCs w:val="28"/>
              </w:rPr>
              <w:t>МР</w:t>
            </w:r>
            <w:r w:rsidRPr="007A17EF">
              <w:rPr>
                <w:sz w:val="28"/>
                <w:szCs w:val="28"/>
              </w:rPr>
              <w:t>, заместитель председателя Совета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 w:rsidP="00DE3C5A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3.</w:t>
            </w:r>
            <w:r w:rsidR="00DE3C5A">
              <w:rPr>
                <w:sz w:val="28"/>
                <w:szCs w:val="28"/>
              </w:rPr>
              <w:t>Быкова Елена</w:t>
            </w:r>
            <w:r w:rsidRPr="007A17EF">
              <w:rPr>
                <w:sz w:val="28"/>
                <w:szCs w:val="28"/>
              </w:rPr>
              <w:t xml:space="preserve"> </w:t>
            </w:r>
            <w:r w:rsidR="00DE3C5A">
              <w:rPr>
                <w:sz w:val="28"/>
                <w:szCs w:val="28"/>
              </w:rPr>
              <w:t>Геннадьевна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DE3C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-начальник </w:t>
            </w:r>
            <w:r w:rsidR="00DE3C5A">
              <w:rPr>
                <w:sz w:val="28"/>
                <w:szCs w:val="28"/>
              </w:rPr>
              <w:t xml:space="preserve">управления по </w:t>
            </w:r>
            <w:r w:rsidRPr="007A17EF">
              <w:rPr>
                <w:sz w:val="28"/>
                <w:szCs w:val="28"/>
              </w:rPr>
              <w:t>экономи</w:t>
            </w:r>
            <w:r w:rsidR="00DE3C5A">
              <w:rPr>
                <w:sz w:val="28"/>
                <w:szCs w:val="28"/>
              </w:rPr>
              <w:t>ке</w:t>
            </w:r>
            <w:r w:rsidRPr="007A17EF">
              <w:rPr>
                <w:sz w:val="28"/>
                <w:szCs w:val="28"/>
              </w:rPr>
              <w:t xml:space="preserve">, </w:t>
            </w:r>
            <w:r w:rsidR="00DE3C5A">
              <w:rPr>
                <w:sz w:val="28"/>
                <w:szCs w:val="28"/>
              </w:rPr>
              <w:t>инвестиционной политике</w:t>
            </w:r>
            <w:r w:rsidRPr="007A17EF">
              <w:rPr>
                <w:sz w:val="28"/>
                <w:szCs w:val="28"/>
              </w:rPr>
              <w:t>,</w:t>
            </w:r>
            <w:r w:rsidR="00DE3C5A">
              <w:rPr>
                <w:sz w:val="28"/>
                <w:szCs w:val="28"/>
              </w:rPr>
              <w:t xml:space="preserve"> муниципальным закупкам администрации Новобурасского МР,</w:t>
            </w:r>
            <w:r w:rsidRPr="007A17EF">
              <w:rPr>
                <w:sz w:val="28"/>
                <w:szCs w:val="28"/>
              </w:rPr>
              <w:t xml:space="preserve"> секретарь Совета</w:t>
            </w:r>
          </w:p>
        </w:tc>
      </w:tr>
      <w:tr w:rsidR="007A17EF" w:rsidRPr="007A17EF" w:rsidTr="000D283E">
        <w:tc>
          <w:tcPr>
            <w:tcW w:w="9571" w:type="dxa"/>
            <w:gridSpan w:val="2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Члены Совета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357D09" w:rsidRDefault="007A17EF" w:rsidP="00357D09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4.</w:t>
            </w:r>
            <w:r w:rsidR="00357D09">
              <w:rPr>
                <w:sz w:val="28"/>
                <w:szCs w:val="28"/>
              </w:rPr>
              <w:t>Рыбкин Александр</w:t>
            </w:r>
          </w:p>
          <w:p w:rsidR="00357D09" w:rsidRPr="007A17EF" w:rsidRDefault="00357D09" w:rsidP="00357D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Васильевич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2038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-заместитель Главы Администрации района </w:t>
            </w:r>
            <w:r w:rsidR="00203820">
              <w:rPr>
                <w:sz w:val="28"/>
                <w:szCs w:val="28"/>
              </w:rPr>
              <w:t xml:space="preserve">по </w:t>
            </w:r>
            <w:r w:rsidRPr="007A17EF">
              <w:rPr>
                <w:sz w:val="28"/>
                <w:szCs w:val="28"/>
              </w:rPr>
              <w:t xml:space="preserve"> сельско</w:t>
            </w:r>
            <w:r w:rsidR="00203820">
              <w:rPr>
                <w:sz w:val="28"/>
                <w:szCs w:val="28"/>
              </w:rPr>
              <w:t xml:space="preserve">му </w:t>
            </w:r>
            <w:r w:rsidRPr="007A17EF">
              <w:rPr>
                <w:sz w:val="28"/>
                <w:szCs w:val="28"/>
              </w:rPr>
              <w:t xml:space="preserve"> хозяйств</w:t>
            </w:r>
            <w:r w:rsidR="00203820">
              <w:rPr>
                <w:sz w:val="28"/>
                <w:szCs w:val="28"/>
              </w:rPr>
              <w:t>у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5A36ED" w:rsidRDefault="007A17EF" w:rsidP="005A36ED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5.</w:t>
            </w:r>
            <w:r w:rsidR="005A36ED">
              <w:rPr>
                <w:sz w:val="28"/>
                <w:szCs w:val="28"/>
              </w:rPr>
              <w:t>Казанцев Александр</w:t>
            </w:r>
          </w:p>
          <w:p w:rsidR="007A17EF" w:rsidRPr="007A17EF" w:rsidRDefault="005A36ED" w:rsidP="005A36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Олегович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lastRenderedPageBreak/>
              <w:t xml:space="preserve">-начальник </w:t>
            </w:r>
            <w:r w:rsidR="005A36ED">
              <w:rPr>
                <w:sz w:val="28"/>
                <w:szCs w:val="28"/>
              </w:rPr>
              <w:t xml:space="preserve">управления по вопросам </w:t>
            </w:r>
            <w:r w:rsidR="005A36ED">
              <w:rPr>
                <w:sz w:val="28"/>
                <w:szCs w:val="28"/>
              </w:rPr>
              <w:lastRenderedPageBreak/>
              <w:t>землепользования, имущества, муниципальной собственности и градостроительства 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r w:rsidR="00F66745">
              <w:rPr>
                <w:sz w:val="28"/>
                <w:szCs w:val="28"/>
              </w:rPr>
              <w:t>Новобурасского МР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F66745" w:rsidRDefault="007A17EF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6.</w:t>
            </w:r>
            <w:r w:rsidR="00F66745">
              <w:rPr>
                <w:sz w:val="28"/>
                <w:szCs w:val="28"/>
              </w:rPr>
              <w:t>Протасова  Наталья</w:t>
            </w:r>
          </w:p>
          <w:p w:rsidR="007A17EF" w:rsidRPr="007A17EF" w:rsidRDefault="00F66745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F66745">
              <w:rPr>
                <w:sz w:val="28"/>
                <w:szCs w:val="28"/>
              </w:rPr>
              <w:t>начальник управления финансов администрации Новобурасского МР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E80B14" w:rsidRDefault="007A17EF" w:rsidP="00E80B14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7.</w:t>
            </w:r>
            <w:r w:rsidR="00E80B14">
              <w:rPr>
                <w:sz w:val="28"/>
                <w:szCs w:val="28"/>
              </w:rPr>
              <w:t>Андреева</w:t>
            </w:r>
          </w:p>
          <w:p w:rsidR="00E80B14" w:rsidRPr="007A17EF" w:rsidRDefault="00E80B14" w:rsidP="00E80B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Константиновна</w:t>
            </w:r>
          </w:p>
          <w:p w:rsidR="007A17EF" w:rsidRPr="007A17EF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1B27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1B2713">
              <w:rPr>
                <w:sz w:val="28"/>
                <w:szCs w:val="28"/>
              </w:rPr>
              <w:t>начальник отдела правового обеспечения администрации Новобурасского МР</w:t>
            </w:r>
            <w:r w:rsidRPr="007A17EF">
              <w:rPr>
                <w:sz w:val="28"/>
                <w:szCs w:val="28"/>
              </w:rPr>
              <w:t xml:space="preserve"> </w:t>
            </w:r>
          </w:p>
        </w:tc>
      </w:tr>
      <w:tr w:rsidR="00E80B14" w:rsidRPr="000D283E" w:rsidTr="000D283E">
        <w:tc>
          <w:tcPr>
            <w:tcW w:w="3141" w:type="dxa"/>
            <w:hideMark/>
          </w:tcPr>
          <w:p w:rsidR="007A17EF" w:rsidRPr="000D283E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0D283E" w:rsidRDefault="007A17EF" w:rsidP="000D283E">
            <w:pPr>
              <w:rPr>
                <w:sz w:val="28"/>
                <w:szCs w:val="28"/>
              </w:rPr>
            </w:pPr>
          </w:p>
        </w:tc>
      </w:tr>
    </w:tbl>
    <w:p w:rsidR="004747E0" w:rsidRDefault="007A17EF" w:rsidP="0097629A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Повестка дня:</w:t>
      </w:r>
      <w:r w:rsidR="003D0904" w:rsidRPr="0097629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747E0" w:rsidRDefault="004747E0" w:rsidP="009762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3D0904" w:rsidRPr="0097629A">
        <w:rPr>
          <w:rFonts w:ascii="Times New Roman" w:hAnsi="Times New Roman" w:cs="Times New Roman"/>
          <w:sz w:val="28"/>
          <w:szCs w:val="28"/>
        </w:rPr>
        <w:t>О</w:t>
      </w:r>
      <w:r w:rsidR="00F424A5">
        <w:rPr>
          <w:rFonts w:ascii="Times New Roman" w:hAnsi="Times New Roman" w:cs="Times New Roman"/>
          <w:sz w:val="28"/>
          <w:szCs w:val="28"/>
        </w:rPr>
        <w:t xml:space="preserve">б итогах инвестиционного  развития Новобурасского муниципального района.  </w:t>
      </w:r>
    </w:p>
    <w:p w:rsidR="0097629A" w:rsidRDefault="007A17EF" w:rsidP="004747E0">
      <w:pPr>
        <w:rPr>
          <w:rFonts w:ascii="Times New Roman" w:hAnsi="Times New Roman" w:cs="Times New Roman"/>
          <w:sz w:val="28"/>
          <w:szCs w:val="28"/>
        </w:rPr>
      </w:pPr>
      <w:r w:rsidRPr="0097629A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B07EBB">
        <w:rPr>
          <w:rFonts w:ascii="Times New Roman" w:hAnsi="Times New Roman" w:cs="Times New Roman"/>
          <w:b/>
          <w:sz w:val="28"/>
          <w:szCs w:val="28"/>
        </w:rPr>
        <w:t>1</w:t>
      </w:r>
      <w:r w:rsidRPr="0097629A">
        <w:rPr>
          <w:rFonts w:ascii="Times New Roman" w:hAnsi="Times New Roman" w:cs="Times New Roman"/>
          <w:b/>
          <w:sz w:val="28"/>
          <w:szCs w:val="28"/>
        </w:rPr>
        <w:t xml:space="preserve"> вопросу:</w:t>
      </w:r>
      <w:r w:rsidR="003D0904" w:rsidRPr="009762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0904" w:rsidRPr="0097629A">
        <w:rPr>
          <w:rFonts w:ascii="Times New Roman" w:hAnsi="Times New Roman" w:cs="Times New Roman"/>
          <w:sz w:val="28"/>
          <w:szCs w:val="28"/>
        </w:rPr>
        <w:t xml:space="preserve">слушали </w:t>
      </w:r>
      <w:r w:rsidR="0097629A">
        <w:rPr>
          <w:rFonts w:ascii="Times New Roman" w:hAnsi="Times New Roman" w:cs="Times New Roman"/>
          <w:sz w:val="28"/>
          <w:szCs w:val="28"/>
        </w:rPr>
        <w:t>начальника управления по экономике, инвестиционной политике, муниципальным закупкам администрации Новобурасского муниципального района Е.Г.Быкову</w:t>
      </w:r>
    </w:p>
    <w:p w:rsidR="00F424A5" w:rsidRDefault="00F424A5" w:rsidP="00F424A5">
      <w:pPr>
        <w:pStyle w:val="ConsPlusNormal0"/>
        <w:widowControl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F424A5" w:rsidRPr="00F424A5" w:rsidRDefault="00F424A5" w:rsidP="00F424A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4A5">
        <w:rPr>
          <w:rFonts w:ascii="Times New Roman" w:hAnsi="Times New Roman" w:cs="Times New Roman"/>
          <w:sz w:val="28"/>
          <w:szCs w:val="28"/>
        </w:rPr>
        <w:t xml:space="preserve">В ежегодном  послании Федеральному Собранию  Президент РФ В.В.Путин  ориентирует нас </w:t>
      </w:r>
      <w:r w:rsidRPr="00F424A5">
        <w:rPr>
          <w:rFonts w:ascii="Times New Roman" w:hAnsi="Times New Roman" w:cs="Times New Roman"/>
          <w:b/>
          <w:sz w:val="28"/>
          <w:szCs w:val="28"/>
        </w:rPr>
        <w:t>на работу с внутренними инвесторами</w:t>
      </w:r>
      <w:r w:rsidRPr="00F424A5">
        <w:rPr>
          <w:rFonts w:ascii="Times New Roman" w:hAnsi="Times New Roman" w:cs="Times New Roman"/>
          <w:sz w:val="28"/>
          <w:szCs w:val="28"/>
        </w:rPr>
        <w:t xml:space="preserve">, чего требуют политические и экономические реалии. Примером такой работы в 2016 году является продолжение  реализации инвестиционного  проекта ООО ФХ «Деметра» Батраева Ю.И. по реконструкции мелиорации с установкой  дождевальных машин «Линдзей Зимматик». На сегодняшний день – это самый крупный проект в районе. </w:t>
      </w:r>
    </w:p>
    <w:p w:rsidR="00F424A5" w:rsidRPr="00F424A5" w:rsidRDefault="00F424A5" w:rsidP="00F424A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4A5">
        <w:rPr>
          <w:rFonts w:ascii="Times New Roman" w:hAnsi="Times New Roman" w:cs="Times New Roman"/>
          <w:sz w:val="28"/>
          <w:szCs w:val="28"/>
        </w:rPr>
        <w:t xml:space="preserve">За полгода текущего года произведена реконструкция оросительной системы на площади 152,1  га, сумма затрат составила 13,9 млн.руб.  Всего, с начала реализации проекта, произведена реконструкция на площади 833,1 га, общая сумма  инвестиций составила 101,9 млн.руб.  </w:t>
      </w:r>
    </w:p>
    <w:p w:rsidR="00F424A5" w:rsidRPr="00F424A5" w:rsidRDefault="00F424A5" w:rsidP="00F424A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4A5">
        <w:rPr>
          <w:rFonts w:ascii="Times New Roman" w:hAnsi="Times New Roman" w:cs="Times New Roman"/>
          <w:sz w:val="28"/>
          <w:szCs w:val="28"/>
        </w:rPr>
        <w:t xml:space="preserve">ООО ФХ «Деметра» включено в федеральную целевую программу «Развитие мелиорации земель сельскохозяйственного назначения России на 2014-2020 годы». </w:t>
      </w:r>
    </w:p>
    <w:p w:rsidR="00F424A5" w:rsidRPr="00F424A5" w:rsidRDefault="00F424A5" w:rsidP="00F424A5">
      <w:pPr>
        <w:pStyle w:val="ConsPlusNormal0"/>
        <w:widowControl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F424A5" w:rsidRPr="00F424A5" w:rsidRDefault="00F424A5" w:rsidP="00F424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4A5">
        <w:rPr>
          <w:rFonts w:ascii="Times New Roman" w:hAnsi="Times New Roman" w:cs="Times New Roman"/>
          <w:sz w:val="28"/>
          <w:szCs w:val="28"/>
        </w:rPr>
        <w:t xml:space="preserve">Хозяйствами района  в первом полугодии  закуплена новая техника на сумму 152,3 млн. руб. Из них за счет собственных средств ООО ФХ «Деметра» приобрело 5 комбайнов </w:t>
      </w:r>
      <w:r w:rsidRPr="00F424A5">
        <w:rPr>
          <w:rFonts w:ascii="Times New Roman" w:hAnsi="Times New Roman" w:cs="Times New Roman"/>
          <w:sz w:val="28"/>
          <w:szCs w:val="28"/>
          <w:lang w:val="en-US"/>
        </w:rPr>
        <w:t>Claas</w:t>
      </w:r>
      <w:r w:rsidRPr="00F424A5">
        <w:rPr>
          <w:rFonts w:ascii="Times New Roman" w:hAnsi="Times New Roman" w:cs="Times New Roman"/>
          <w:sz w:val="28"/>
          <w:szCs w:val="28"/>
        </w:rPr>
        <w:t xml:space="preserve">, трактор ,сеялку  –всего на 108,7 млн.руб, на 29,8 млн.руб. приобретено техники СХПК «Штурм»,  ИП глава КФХ Вертянов Ю.С. приобрел техники на 7,3 млн.руб. В лизинг оформили сельскохозяйственную технику ООО «Воскресенское» и ИП Глава КФХ </w:t>
      </w:r>
      <w:r w:rsidRPr="00F424A5">
        <w:rPr>
          <w:rFonts w:ascii="Times New Roman" w:hAnsi="Times New Roman" w:cs="Times New Roman"/>
          <w:sz w:val="28"/>
          <w:szCs w:val="28"/>
        </w:rPr>
        <w:lastRenderedPageBreak/>
        <w:t>Захарова Н.И.</w:t>
      </w:r>
      <w:r w:rsidRPr="00F424A5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F424A5">
        <w:rPr>
          <w:rFonts w:ascii="Times New Roman" w:hAnsi="Times New Roman" w:cs="Times New Roman"/>
          <w:sz w:val="28"/>
          <w:szCs w:val="28"/>
        </w:rPr>
        <w:t>Администрацией Новобурасского муниципального района ведется  работа  в направлении привлечения инвестиций извне.  На сегодняшний день в районе имеются 9 свободных  площадок, территорий для застройки  для потенциальных инвесторов, данные по которым внесены в информационно-аналитическую базу и размещены на сайте Правительства.</w:t>
      </w:r>
    </w:p>
    <w:p w:rsidR="00F424A5" w:rsidRPr="00F424A5" w:rsidRDefault="00F424A5" w:rsidP="00F424A5">
      <w:pPr>
        <w:pStyle w:val="ConsPlusNormal0"/>
        <w:widowControl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 w:rsidRPr="00F424A5">
        <w:rPr>
          <w:rFonts w:ascii="Times New Roman" w:hAnsi="Times New Roman" w:cs="Times New Roman"/>
          <w:color w:val="FF0000"/>
          <w:sz w:val="28"/>
          <w:szCs w:val="28"/>
        </w:rPr>
        <w:t xml:space="preserve">             </w:t>
      </w:r>
    </w:p>
    <w:p w:rsidR="00F424A5" w:rsidRPr="00F424A5" w:rsidRDefault="00F424A5" w:rsidP="00F424A5">
      <w:pPr>
        <w:ind w:right="-426" w:hanging="425"/>
        <w:jc w:val="both"/>
        <w:rPr>
          <w:rFonts w:ascii="Times New Roman" w:hAnsi="Times New Roman" w:cs="Times New Roman"/>
          <w:sz w:val="28"/>
          <w:szCs w:val="28"/>
        </w:rPr>
      </w:pPr>
      <w:r w:rsidRPr="00F424A5">
        <w:rPr>
          <w:rFonts w:ascii="Times New Roman" w:hAnsi="Times New Roman" w:cs="Times New Roman"/>
          <w:color w:val="FF0000"/>
          <w:sz w:val="28"/>
          <w:szCs w:val="28"/>
        </w:rPr>
        <w:t xml:space="preserve">            </w:t>
      </w:r>
      <w:r w:rsidRPr="00F424A5">
        <w:rPr>
          <w:rFonts w:ascii="Times New Roman" w:hAnsi="Times New Roman" w:cs="Times New Roman"/>
          <w:sz w:val="28"/>
          <w:szCs w:val="28"/>
        </w:rPr>
        <w:t>К инвестиционным проектам   в конце 2014 года присоединился  и продолжает  работать в 2016 году, проект по развитию туризма. Развивают это направление аспирант СГУ, член  Общественного совета по туризму при Министерстве молодежной политики, спорта и туризма Мария  Кислина  и житель села Лох, преподаватель Татьяна Алексеевна Резцова под потранажем Правительства Саратовской области и лично Губернатора Радаева В.В.    В рамках последнего визита Губернатора Саратовской области и членов Правительства в село Лох расскажу немного подробнее о туризме.</w:t>
      </w:r>
    </w:p>
    <w:p w:rsidR="00F424A5" w:rsidRPr="00F424A5" w:rsidRDefault="00F424A5" w:rsidP="00F424A5">
      <w:pPr>
        <w:ind w:right="-426" w:hanging="425"/>
        <w:jc w:val="both"/>
        <w:rPr>
          <w:rFonts w:ascii="Times New Roman" w:hAnsi="Times New Roman" w:cs="Times New Roman"/>
          <w:sz w:val="28"/>
          <w:szCs w:val="28"/>
        </w:rPr>
      </w:pPr>
      <w:r w:rsidRPr="00F424A5">
        <w:rPr>
          <w:rFonts w:ascii="Times New Roman" w:hAnsi="Times New Roman" w:cs="Times New Roman"/>
          <w:sz w:val="28"/>
          <w:szCs w:val="28"/>
        </w:rPr>
        <w:t xml:space="preserve">       В настоящее время разрабатывается  экспозиция  в здании Водяной мельницы о мукомольном производстве в селе Лох, которая финансируется попечителями и спонсорскими средствами Фонда поддержки культурных и социальных проектов «Мир тесен». Творческая студия «Лоховская артель» под руководством Н.С.Кислиной занимается подготовкой выставки детских рисунков, посвященной локальной истории «Жил-был Лох». </w:t>
      </w:r>
    </w:p>
    <w:p w:rsidR="00F424A5" w:rsidRPr="00F424A5" w:rsidRDefault="00F424A5" w:rsidP="00F424A5">
      <w:pPr>
        <w:ind w:right="-426" w:hanging="425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424A5" w:rsidRPr="00F424A5" w:rsidRDefault="00F424A5" w:rsidP="00F424A5">
      <w:pPr>
        <w:pStyle w:val="CMSHeadL3"/>
        <w:numPr>
          <w:ilvl w:val="0"/>
          <w:numId w:val="0"/>
        </w:numPr>
        <w:tabs>
          <w:tab w:val="left" w:pos="708"/>
        </w:tabs>
        <w:spacing w:after="0"/>
        <w:rPr>
          <w:sz w:val="28"/>
          <w:szCs w:val="28"/>
          <w:lang w:val="ru-RU"/>
        </w:rPr>
      </w:pPr>
      <w:r w:rsidRPr="00F424A5">
        <w:rPr>
          <w:sz w:val="28"/>
          <w:szCs w:val="28"/>
          <w:lang w:val="ru-RU"/>
        </w:rPr>
        <w:t>Проект  Марии  Кислиной по разработке фирменного стиля села «Для сельской местности сойдет?»  стал  победителем  Молодежного форума в ПФО «Волга», получено финансирование в размере 300</w:t>
      </w:r>
      <w:r w:rsidRPr="00F424A5">
        <w:rPr>
          <w:sz w:val="28"/>
          <w:szCs w:val="28"/>
        </w:rPr>
        <w:t> </w:t>
      </w:r>
      <w:r w:rsidRPr="00F424A5">
        <w:rPr>
          <w:sz w:val="28"/>
          <w:szCs w:val="28"/>
          <w:lang w:val="ru-RU"/>
        </w:rPr>
        <w:t xml:space="preserve">000 рублей. </w:t>
      </w:r>
    </w:p>
    <w:p w:rsidR="00F424A5" w:rsidRPr="00F424A5" w:rsidRDefault="00F424A5" w:rsidP="00F424A5">
      <w:pPr>
        <w:pStyle w:val="CMSHeadL3"/>
        <w:numPr>
          <w:ilvl w:val="0"/>
          <w:numId w:val="0"/>
        </w:numPr>
        <w:tabs>
          <w:tab w:val="left" w:pos="708"/>
        </w:tabs>
        <w:spacing w:after="0"/>
        <w:rPr>
          <w:sz w:val="28"/>
          <w:szCs w:val="28"/>
          <w:lang w:val="ru-RU"/>
        </w:rPr>
      </w:pPr>
    </w:p>
    <w:p w:rsidR="00F424A5" w:rsidRPr="00F424A5" w:rsidRDefault="00F424A5" w:rsidP="00F424A5">
      <w:pPr>
        <w:pStyle w:val="CMSHeadL3"/>
        <w:numPr>
          <w:ilvl w:val="0"/>
          <w:numId w:val="0"/>
        </w:numPr>
        <w:tabs>
          <w:tab w:val="left" w:pos="708"/>
        </w:tabs>
        <w:spacing w:after="0"/>
        <w:rPr>
          <w:sz w:val="28"/>
          <w:szCs w:val="28"/>
          <w:lang w:val="ru-RU"/>
        </w:rPr>
      </w:pPr>
      <w:r w:rsidRPr="00F424A5">
        <w:rPr>
          <w:sz w:val="28"/>
          <w:szCs w:val="28"/>
          <w:lang w:val="ru-RU"/>
        </w:rPr>
        <w:t>Проект М. С. Кислиной «Мельничный форпост: музейно-туристический кластер на базе водяной мельницы» -  победитель выставки Международного молодежного проекта государств-участников СНГ «100 идей для СНГ» (Белоруссия, Минск)</w:t>
      </w:r>
    </w:p>
    <w:p w:rsidR="00F424A5" w:rsidRPr="00F424A5" w:rsidRDefault="00F424A5" w:rsidP="00F424A5">
      <w:pPr>
        <w:pStyle w:val="CMSHeadL3"/>
        <w:numPr>
          <w:ilvl w:val="0"/>
          <w:numId w:val="0"/>
        </w:numPr>
        <w:tabs>
          <w:tab w:val="left" w:pos="708"/>
        </w:tabs>
        <w:spacing w:after="0"/>
        <w:rPr>
          <w:sz w:val="28"/>
          <w:szCs w:val="28"/>
          <w:lang w:val="ru-RU"/>
        </w:rPr>
      </w:pPr>
    </w:p>
    <w:p w:rsidR="00F424A5" w:rsidRPr="00F424A5" w:rsidRDefault="00F424A5" w:rsidP="00F424A5">
      <w:pPr>
        <w:pStyle w:val="CMSHeadL3"/>
        <w:numPr>
          <w:ilvl w:val="0"/>
          <w:numId w:val="0"/>
        </w:numPr>
        <w:tabs>
          <w:tab w:val="left" w:pos="708"/>
        </w:tabs>
        <w:spacing w:after="0"/>
        <w:rPr>
          <w:sz w:val="28"/>
          <w:szCs w:val="28"/>
          <w:lang w:val="ru-RU"/>
        </w:rPr>
      </w:pPr>
      <w:r w:rsidRPr="00F424A5">
        <w:rPr>
          <w:sz w:val="28"/>
          <w:szCs w:val="28"/>
          <w:lang w:val="ru-RU"/>
        </w:rPr>
        <w:t>Подана заявка на конкурс «Культурная мозаика: партнерская сеть» Фонд  Елены и Геннадия Тимченко (результаты будут оглашены 8 августа 2016). Проект направлен на создание визит-центра в селе Лох .</w:t>
      </w:r>
    </w:p>
    <w:p w:rsidR="00F424A5" w:rsidRPr="00F424A5" w:rsidRDefault="00F424A5" w:rsidP="00F424A5">
      <w:pPr>
        <w:pStyle w:val="CMSHeadL3"/>
        <w:numPr>
          <w:ilvl w:val="0"/>
          <w:numId w:val="0"/>
        </w:numPr>
        <w:tabs>
          <w:tab w:val="left" w:pos="708"/>
        </w:tabs>
        <w:spacing w:after="0"/>
        <w:rPr>
          <w:sz w:val="28"/>
          <w:szCs w:val="28"/>
          <w:lang w:val="ru-RU"/>
        </w:rPr>
      </w:pPr>
      <w:r w:rsidRPr="00F424A5">
        <w:rPr>
          <w:sz w:val="28"/>
          <w:szCs w:val="28"/>
          <w:lang w:val="ru-RU"/>
        </w:rPr>
        <w:t>В рамках брендирования территории разрабатывается  линейка сувенирной продукции с использованием детских рисунков о селе Лох.</w:t>
      </w:r>
    </w:p>
    <w:p w:rsidR="00F424A5" w:rsidRPr="00F424A5" w:rsidRDefault="00F424A5" w:rsidP="00F424A5">
      <w:pPr>
        <w:pStyle w:val="aa"/>
        <w:rPr>
          <w:rFonts w:ascii="Times New Roman" w:hAnsi="Times New Roman" w:cs="Times New Roman"/>
          <w:sz w:val="28"/>
          <w:szCs w:val="28"/>
        </w:rPr>
      </w:pPr>
      <w:r w:rsidRPr="00F424A5">
        <w:rPr>
          <w:rFonts w:ascii="Times New Roman" w:hAnsi="Times New Roman" w:cs="Times New Roman"/>
          <w:sz w:val="28"/>
          <w:szCs w:val="28"/>
        </w:rPr>
        <w:t xml:space="preserve">   За первое полугодие 2016г с.Лох   приняло 15 организованных туристических групп, которым  был  презентован  новый  туристический  продукт – квест «Тайны Кудеяровой горы»; расширены сферы сотрудничества с туристическими фирмами.</w:t>
      </w:r>
    </w:p>
    <w:p w:rsidR="00F424A5" w:rsidRPr="00F424A5" w:rsidRDefault="00F424A5" w:rsidP="00F424A5">
      <w:pPr>
        <w:pStyle w:val="CMSHeadL3"/>
        <w:numPr>
          <w:ilvl w:val="0"/>
          <w:numId w:val="0"/>
        </w:numPr>
        <w:tabs>
          <w:tab w:val="left" w:pos="708"/>
        </w:tabs>
        <w:spacing w:after="0"/>
        <w:rPr>
          <w:sz w:val="28"/>
          <w:szCs w:val="28"/>
          <w:lang w:val="ru-RU"/>
        </w:rPr>
      </w:pPr>
    </w:p>
    <w:p w:rsidR="00CF7B1A" w:rsidRDefault="00F424A5" w:rsidP="00441110">
      <w:pPr>
        <w:ind w:firstLine="567"/>
        <w:jc w:val="both"/>
        <w:rPr>
          <w:b/>
        </w:rPr>
      </w:pPr>
      <w:r w:rsidRPr="00F424A5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9527F3" w:rsidRDefault="00BB4A99" w:rsidP="000324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E40D9">
        <w:rPr>
          <w:rFonts w:ascii="Times New Roman" w:hAnsi="Times New Roman" w:cs="Times New Roman"/>
          <w:sz w:val="28"/>
          <w:szCs w:val="28"/>
        </w:rPr>
        <w:t xml:space="preserve">    </w:t>
      </w:r>
      <w:r w:rsidR="00B07EBB" w:rsidRPr="00FE40D9">
        <w:rPr>
          <w:rFonts w:ascii="Times New Roman" w:hAnsi="Times New Roman" w:cs="Times New Roman"/>
          <w:b/>
          <w:sz w:val="28"/>
          <w:szCs w:val="28"/>
        </w:rPr>
        <w:t xml:space="preserve">Вопрос задала </w:t>
      </w:r>
      <w:r w:rsidR="000324D9" w:rsidRPr="00FE40D9">
        <w:rPr>
          <w:rFonts w:ascii="Times New Roman" w:hAnsi="Times New Roman" w:cs="Times New Roman"/>
          <w:b/>
          <w:sz w:val="28"/>
          <w:szCs w:val="28"/>
        </w:rPr>
        <w:t>Протасова Н.В.</w:t>
      </w:r>
      <w:r w:rsidR="00B07EBB" w:rsidRPr="00FE40D9">
        <w:rPr>
          <w:rFonts w:ascii="Times New Roman" w:hAnsi="Times New Roman" w:cs="Times New Roman"/>
          <w:sz w:val="28"/>
          <w:szCs w:val="28"/>
        </w:rPr>
        <w:t>:</w:t>
      </w:r>
      <w:r w:rsidR="000324D9" w:rsidRPr="00FE40D9">
        <w:rPr>
          <w:rFonts w:ascii="Times New Roman" w:hAnsi="Times New Roman" w:cs="Times New Roman"/>
          <w:sz w:val="28"/>
          <w:szCs w:val="28"/>
        </w:rPr>
        <w:t xml:space="preserve"> </w:t>
      </w:r>
      <w:r w:rsidR="009527F3">
        <w:rPr>
          <w:rFonts w:ascii="Times New Roman" w:hAnsi="Times New Roman" w:cs="Times New Roman"/>
          <w:sz w:val="28"/>
          <w:szCs w:val="28"/>
        </w:rPr>
        <w:t xml:space="preserve">Какая работа  будет проводится в дальнейшем, в рамках продвижения туризма?  </w:t>
      </w:r>
    </w:p>
    <w:p w:rsidR="000324D9" w:rsidRDefault="00B07EBB" w:rsidP="000324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40D9">
        <w:rPr>
          <w:rFonts w:ascii="Times New Roman" w:hAnsi="Times New Roman" w:cs="Times New Roman"/>
          <w:b/>
          <w:sz w:val="28"/>
          <w:szCs w:val="28"/>
        </w:rPr>
        <w:t xml:space="preserve">Ответ </w:t>
      </w:r>
      <w:r w:rsidR="009527F3">
        <w:rPr>
          <w:rFonts w:ascii="Times New Roman" w:hAnsi="Times New Roman" w:cs="Times New Roman"/>
          <w:b/>
          <w:sz w:val="28"/>
          <w:szCs w:val="28"/>
        </w:rPr>
        <w:t>Быковой Е.Г.</w:t>
      </w:r>
    </w:p>
    <w:p w:rsidR="009527F3" w:rsidRPr="00F424A5" w:rsidRDefault="009527F3" w:rsidP="009527F3">
      <w:pPr>
        <w:pStyle w:val="CMSHeadL3"/>
        <w:numPr>
          <w:ilvl w:val="0"/>
          <w:numId w:val="0"/>
        </w:numPr>
        <w:tabs>
          <w:tab w:val="left" w:pos="708"/>
        </w:tabs>
        <w:spacing w:after="0"/>
        <w:rPr>
          <w:sz w:val="28"/>
          <w:szCs w:val="28"/>
          <w:lang w:val="ru-RU"/>
        </w:rPr>
      </w:pPr>
      <w:r w:rsidRPr="00F424A5">
        <w:rPr>
          <w:sz w:val="28"/>
          <w:szCs w:val="28"/>
          <w:lang w:val="ru-RU"/>
        </w:rPr>
        <w:t xml:space="preserve">Разрабатываются   новые маршруты по селу Лох: «Гастрономическое путешествие в село Лох», «Краеведческая экспедиция к устью Соколки» </w:t>
      </w:r>
    </w:p>
    <w:p w:rsidR="009527F3" w:rsidRPr="00F424A5" w:rsidRDefault="009527F3" w:rsidP="009527F3">
      <w:pPr>
        <w:pStyle w:val="CMSHeadL3"/>
        <w:numPr>
          <w:ilvl w:val="0"/>
          <w:numId w:val="0"/>
        </w:numPr>
        <w:tabs>
          <w:tab w:val="left" w:pos="708"/>
        </w:tabs>
        <w:spacing w:after="0"/>
        <w:rPr>
          <w:sz w:val="28"/>
          <w:szCs w:val="28"/>
          <w:lang w:val="ru-RU"/>
        </w:rPr>
      </w:pPr>
      <w:r w:rsidRPr="00F424A5">
        <w:rPr>
          <w:sz w:val="28"/>
          <w:szCs w:val="28"/>
          <w:lang w:val="ru-RU"/>
        </w:rPr>
        <w:t>Проводится работа по  продвижению  туристического потенциала села Лох в социальных сетях, на телевидении и прессе.</w:t>
      </w:r>
    </w:p>
    <w:p w:rsidR="009527F3" w:rsidRPr="00F424A5" w:rsidRDefault="009527F3" w:rsidP="009527F3">
      <w:pPr>
        <w:pStyle w:val="CMSHeadL3"/>
        <w:numPr>
          <w:ilvl w:val="0"/>
          <w:numId w:val="0"/>
        </w:numPr>
        <w:tabs>
          <w:tab w:val="left" w:pos="708"/>
        </w:tabs>
        <w:spacing w:after="0"/>
        <w:rPr>
          <w:sz w:val="28"/>
          <w:szCs w:val="28"/>
          <w:lang w:val="ru-RU"/>
        </w:rPr>
      </w:pPr>
      <w:r w:rsidRPr="00F424A5">
        <w:rPr>
          <w:sz w:val="28"/>
          <w:szCs w:val="28"/>
          <w:lang w:val="ru-RU"/>
        </w:rPr>
        <w:t xml:space="preserve"> Вся эта проведенная работа и средства, полученные от побед в конкурсах позволит  в о втором полугодии 2016 года:</w:t>
      </w:r>
    </w:p>
    <w:p w:rsidR="009527F3" w:rsidRPr="00F424A5" w:rsidRDefault="009527F3" w:rsidP="009527F3">
      <w:pPr>
        <w:pStyle w:val="a8"/>
        <w:spacing w:before="0" w:beforeAutospacing="0" w:after="0" w:afterAutospacing="0"/>
        <w:rPr>
          <w:sz w:val="28"/>
          <w:szCs w:val="28"/>
        </w:rPr>
      </w:pPr>
      <w:r w:rsidRPr="00F424A5">
        <w:rPr>
          <w:sz w:val="28"/>
          <w:szCs w:val="28"/>
        </w:rPr>
        <w:t>- установить  туристическую  навигацию по селу Лох ;</w:t>
      </w:r>
    </w:p>
    <w:p w:rsidR="009527F3" w:rsidRPr="00F424A5" w:rsidRDefault="009527F3" w:rsidP="009527F3">
      <w:pPr>
        <w:pStyle w:val="a8"/>
        <w:spacing w:before="0" w:beforeAutospacing="0" w:after="0" w:afterAutospacing="0"/>
        <w:rPr>
          <w:sz w:val="28"/>
          <w:szCs w:val="28"/>
        </w:rPr>
      </w:pPr>
      <w:r w:rsidRPr="00F424A5">
        <w:rPr>
          <w:sz w:val="28"/>
          <w:szCs w:val="28"/>
        </w:rPr>
        <w:t>- разработать  стратегию развития культуры и туризма в селе Лох (плана-проекта средового музея под открытым небом, включающего в себя следующие объекты: водяную мельницу, домик мельника, пекарню, избу-читальню, глиняные мазанки, обустроенные родники, церковь Архангела Михаила);</w:t>
      </w:r>
    </w:p>
    <w:p w:rsidR="009527F3" w:rsidRPr="00F424A5" w:rsidRDefault="009527F3" w:rsidP="009527F3">
      <w:pPr>
        <w:pStyle w:val="a8"/>
        <w:spacing w:before="0" w:beforeAutospacing="0" w:after="0" w:afterAutospacing="0"/>
        <w:rPr>
          <w:sz w:val="28"/>
          <w:szCs w:val="28"/>
        </w:rPr>
      </w:pPr>
      <w:r w:rsidRPr="00F424A5">
        <w:rPr>
          <w:sz w:val="28"/>
          <w:szCs w:val="28"/>
        </w:rPr>
        <w:t xml:space="preserve">- построить визит-центр «Деревня у водяной мельницы»; </w:t>
      </w:r>
    </w:p>
    <w:p w:rsidR="009527F3" w:rsidRPr="00F424A5" w:rsidRDefault="009527F3" w:rsidP="009527F3">
      <w:pPr>
        <w:pStyle w:val="a8"/>
        <w:spacing w:before="0" w:beforeAutospacing="0" w:after="0" w:afterAutospacing="0"/>
        <w:rPr>
          <w:color w:val="333333"/>
          <w:sz w:val="28"/>
          <w:szCs w:val="28"/>
        </w:rPr>
      </w:pPr>
      <w:r w:rsidRPr="00F424A5">
        <w:rPr>
          <w:sz w:val="28"/>
          <w:szCs w:val="28"/>
        </w:rPr>
        <w:t>- проводить  образовательные и разъяснительные семинары  для жителей села Лох .</w:t>
      </w:r>
      <w:r w:rsidRPr="00F424A5">
        <w:rPr>
          <w:color w:val="333333"/>
          <w:sz w:val="28"/>
          <w:szCs w:val="28"/>
        </w:rPr>
        <w:t xml:space="preserve">                 </w:t>
      </w:r>
    </w:p>
    <w:p w:rsidR="009527F3" w:rsidRPr="00FE40D9" w:rsidRDefault="009527F3" w:rsidP="000324D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</w:p>
    <w:p w:rsidR="007A17EF" w:rsidRPr="007A17EF" w:rsidRDefault="007A17EF" w:rsidP="007A17EF">
      <w:pPr>
        <w:ind w:left="-1134"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17EF">
        <w:rPr>
          <w:rFonts w:ascii="Times New Roman" w:hAnsi="Times New Roman" w:cs="Times New Roman"/>
          <w:b/>
          <w:bCs/>
          <w:sz w:val="28"/>
          <w:szCs w:val="28"/>
        </w:rPr>
        <w:t>Решили: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1.Информацию докладчик</w:t>
      </w:r>
      <w:r w:rsidR="009527F3">
        <w:rPr>
          <w:rFonts w:ascii="Times New Roman" w:hAnsi="Times New Roman" w:cs="Times New Roman"/>
          <w:sz w:val="28"/>
          <w:szCs w:val="28"/>
        </w:rPr>
        <w:t>а</w:t>
      </w:r>
      <w:r w:rsidRPr="007A17EF">
        <w:rPr>
          <w:rFonts w:ascii="Times New Roman" w:hAnsi="Times New Roman" w:cs="Times New Roman"/>
          <w:sz w:val="28"/>
          <w:szCs w:val="28"/>
        </w:rPr>
        <w:t xml:space="preserve"> и принять к сведению. 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2.Обеспечить:</w:t>
      </w:r>
    </w:p>
    <w:p w:rsidR="007A17EF" w:rsidRPr="007A17EF" w:rsidRDefault="007A17EF" w:rsidP="008406D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2.1.Начальнику </w:t>
      </w:r>
      <w:r w:rsidR="004167F6">
        <w:rPr>
          <w:rFonts w:ascii="Times New Roman" w:hAnsi="Times New Roman" w:cs="Times New Roman"/>
          <w:sz w:val="28"/>
          <w:szCs w:val="28"/>
        </w:rPr>
        <w:t>управления по экономике, инвестициям, муниципальным закупкам администрации Новобурасского МР Е.Г.Быковой</w:t>
      </w:r>
      <w:r w:rsidR="00FE40D9">
        <w:rPr>
          <w:rFonts w:ascii="Times New Roman" w:hAnsi="Times New Roman" w:cs="Times New Roman"/>
          <w:sz w:val="28"/>
          <w:szCs w:val="28"/>
        </w:rPr>
        <w:t xml:space="preserve"> контроль за своевременностью размещения на сайте администрации информаци</w:t>
      </w:r>
      <w:r w:rsidR="008E2E31">
        <w:rPr>
          <w:rFonts w:ascii="Times New Roman" w:hAnsi="Times New Roman" w:cs="Times New Roman"/>
          <w:sz w:val="28"/>
          <w:szCs w:val="28"/>
        </w:rPr>
        <w:t>и</w:t>
      </w:r>
      <w:r w:rsidR="00FE40D9">
        <w:rPr>
          <w:rFonts w:ascii="Times New Roman" w:hAnsi="Times New Roman" w:cs="Times New Roman"/>
          <w:sz w:val="28"/>
          <w:szCs w:val="28"/>
        </w:rPr>
        <w:t xml:space="preserve"> </w:t>
      </w:r>
      <w:r w:rsidR="008E2E31">
        <w:rPr>
          <w:rFonts w:ascii="Times New Roman" w:hAnsi="Times New Roman" w:cs="Times New Roman"/>
          <w:sz w:val="28"/>
          <w:szCs w:val="28"/>
        </w:rPr>
        <w:t>в рамках инвестиционной деятельности</w:t>
      </w:r>
      <w:r w:rsidRPr="007A17E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A17EF" w:rsidRPr="007A17EF" w:rsidRDefault="007A17EF" w:rsidP="004167F6">
      <w:pPr>
        <w:ind w:left="284" w:firstLine="76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3.Секретарю Совета по инвестициям </w:t>
      </w:r>
      <w:r w:rsidR="004167F6">
        <w:rPr>
          <w:rFonts w:ascii="Times New Roman" w:hAnsi="Times New Roman" w:cs="Times New Roman"/>
          <w:sz w:val="28"/>
          <w:szCs w:val="28"/>
        </w:rPr>
        <w:t>Быковой  Е.Г.</w:t>
      </w:r>
      <w:r w:rsidRPr="007A17EF">
        <w:rPr>
          <w:rFonts w:ascii="Times New Roman" w:hAnsi="Times New Roman" w:cs="Times New Roman"/>
          <w:sz w:val="28"/>
          <w:szCs w:val="28"/>
        </w:rPr>
        <w:t>:</w:t>
      </w:r>
    </w:p>
    <w:p w:rsidR="009527F3" w:rsidRDefault="007A17EF" w:rsidP="009527F3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3.1.На очередных заседаниях Совета по инвестициям при </w:t>
      </w:r>
      <w:r w:rsidR="00652742">
        <w:rPr>
          <w:rFonts w:ascii="Times New Roman" w:hAnsi="Times New Roman" w:cs="Times New Roman"/>
          <w:sz w:val="28"/>
          <w:szCs w:val="28"/>
        </w:rPr>
        <w:t>г</w:t>
      </w:r>
      <w:r w:rsidRPr="007A17EF">
        <w:rPr>
          <w:rFonts w:ascii="Times New Roman" w:hAnsi="Times New Roman" w:cs="Times New Roman"/>
          <w:sz w:val="28"/>
          <w:szCs w:val="28"/>
        </w:rPr>
        <w:t>лаве</w:t>
      </w:r>
      <w:r w:rsidR="0065274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7A17EF">
        <w:rPr>
          <w:rFonts w:ascii="Times New Roman" w:hAnsi="Times New Roman" w:cs="Times New Roman"/>
          <w:sz w:val="28"/>
          <w:szCs w:val="28"/>
        </w:rPr>
        <w:t xml:space="preserve"> района  информировать членов Совета о выполнении ранее принятых решений Совета.</w:t>
      </w:r>
    </w:p>
    <w:p w:rsidR="007A17EF" w:rsidRPr="007A17EF" w:rsidRDefault="00CD7FCE" w:rsidP="009527F3">
      <w:pPr>
        <w:ind w:left="36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Срок исполнения:  постоянно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36A57" w:rsidRPr="007A17EF" w:rsidRDefault="007A17EF" w:rsidP="009527F3">
      <w:pPr>
        <w:jc w:val="center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Секретарь Совета по инвестициям                              </w:t>
      </w:r>
      <w:r w:rsidR="00CD7FCE">
        <w:rPr>
          <w:rFonts w:ascii="Times New Roman" w:hAnsi="Times New Roman" w:cs="Times New Roman"/>
          <w:sz w:val="28"/>
          <w:szCs w:val="28"/>
        </w:rPr>
        <w:t>Е.Г.Быкова</w:t>
      </w:r>
    </w:p>
    <w:sectPr w:rsidR="00A36A57" w:rsidRPr="007A17EF" w:rsidSect="001C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1A44" w:rsidRDefault="003E1A44" w:rsidP="00AF74A9">
      <w:pPr>
        <w:spacing w:after="0" w:line="240" w:lineRule="auto"/>
      </w:pPr>
      <w:r>
        <w:separator/>
      </w:r>
    </w:p>
  </w:endnote>
  <w:endnote w:type="continuationSeparator" w:id="1">
    <w:p w:rsidR="003E1A44" w:rsidRDefault="003E1A44" w:rsidP="00AF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1A44" w:rsidRDefault="003E1A44" w:rsidP="00AF74A9">
      <w:pPr>
        <w:spacing w:after="0" w:line="240" w:lineRule="auto"/>
      </w:pPr>
      <w:r>
        <w:separator/>
      </w:r>
    </w:p>
  </w:footnote>
  <w:footnote w:type="continuationSeparator" w:id="1">
    <w:p w:rsidR="003E1A44" w:rsidRDefault="003E1A44" w:rsidP="00AF7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D0353"/>
    <w:multiLevelType w:val="hybridMultilevel"/>
    <w:tmpl w:val="782EEF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143F13"/>
    <w:multiLevelType w:val="multilevel"/>
    <w:tmpl w:val="5AAAC7D6"/>
    <w:lvl w:ilvl="0">
      <w:start w:val="1"/>
      <w:numFmt w:val="none"/>
      <w:pStyle w:val="CMSHeadL1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CMSHeadL2"/>
      <w:lvlText w:val="РАЗДЕЛ %2."/>
      <w:lvlJc w:val="left"/>
      <w:pPr>
        <w:tabs>
          <w:tab w:val="num" w:pos="8788"/>
        </w:tabs>
        <w:ind w:left="8788" w:hanging="850"/>
      </w:pPr>
    </w:lvl>
    <w:lvl w:ilvl="2">
      <w:start w:val="1"/>
      <w:numFmt w:val="decimal"/>
      <w:pStyle w:val="CMSHeadL3"/>
      <w:lvlText w:val="%2.%3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CMSHeadL4"/>
      <w:lvlText w:val="%2.%3.%4"/>
      <w:lvlJc w:val="left"/>
      <w:pPr>
        <w:tabs>
          <w:tab w:val="num" w:pos="1701"/>
        </w:tabs>
        <w:ind w:left="1701" w:hanging="851"/>
      </w:pPr>
    </w:lvl>
    <w:lvl w:ilvl="4">
      <w:start w:val="1"/>
      <w:numFmt w:val="lowerLetter"/>
      <w:pStyle w:val="CMSHeadL5"/>
      <w:lvlText w:val="(%5)"/>
      <w:lvlJc w:val="left"/>
      <w:pPr>
        <w:tabs>
          <w:tab w:val="num" w:pos="2551"/>
        </w:tabs>
        <w:ind w:left="2551" w:hanging="850"/>
      </w:pPr>
    </w:lvl>
    <w:lvl w:ilvl="5">
      <w:start w:val="1"/>
      <w:numFmt w:val="lowerRoman"/>
      <w:pStyle w:val="CMSHeadL6"/>
      <w:lvlText w:val="(%6)"/>
      <w:lvlJc w:val="left"/>
      <w:pPr>
        <w:tabs>
          <w:tab w:val="num" w:pos="3402"/>
        </w:tabs>
        <w:ind w:left="3402" w:hanging="851"/>
      </w:pPr>
    </w:lvl>
    <w:lvl w:ilvl="6">
      <w:start w:val="1"/>
      <w:numFmt w:val="none"/>
      <w:pStyle w:val="CMSHeadL7"/>
      <w:suff w:val="nothing"/>
      <w:lvlText w:val=""/>
      <w:lvlJc w:val="left"/>
      <w:pPr>
        <w:ind w:left="851" w:firstLine="0"/>
      </w:pPr>
    </w:lvl>
    <w:lvl w:ilvl="7">
      <w:start w:val="1"/>
      <w:numFmt w:val="lowerLetter"/>
      <w:pStyle w:val="CMSHeadL8"/>
      <w:lvlText w:val="(%8)"/>
      <w:lvlJc w:val="left"/>
      <w:pPr>
        <w:tabs>
          <w:tab w:val="num" w:pos="1701"/>
        </w:tabs>
        <w:ind w:left="1701" w:hanging="850"/>
      </w:pPr>
    </w:lvl>
    <w:lvl w:ilvl="8">
      <w:start w:val="1"/>
      <w:numFmt w:val="lowerRoman"/>
      <w:pStyle w:val="CMSHeadL9"/>
      <w:lvlText w:val="(%9)"/>
      <w:lvlJc w:val="left"/>
      <w:pPr>
        <w:tabs>
          <w:tab w:val="num" w:pos="2552"/>
        </w:tabs>
        <w:ind w:left="2552" w:hanging="851"/>
      </w:pPr>
    </w:lvl>
  </w:abstractNum>
  <w:abstractNum w:abstractNumId="2">
    <w:nsid w:val="41367B8F"/>
    <w:multiLevelType w:val="hybridMultilevel"/>
    <w:tmpl w:val="1BA4BC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A17EF"/>
    <w:rsid w:val="0000131A"/>
    <w:rsid w:val="000324D9"/>
    <w:rsid w:val="00053A13"/>
    <w:rsid w:val="0007572A"/>
    <w:rsid w:val="000802E1"/>
    <w:rsid w:val="000C2CCA"/>
    <w:rsid w:val="000D283E"/>
    <w:rsid w:val="000E7F13"/>
    <w:rsid w:val="001013C0"/>
    <w:rsid w:val="001427D1"/>
    <w:rsid w:val="001B2713"/>
    <w:rsid w:val="001C5D04"/>
    <w:rsid w:val="00203820"/>
    <w:rsid w:val="002742E2"/>
    <w:rsid w:val="002B1950"/>
    <w:rsid w:val="00357D09"/>
    <w:rsid w:val="003C42C0"/>
    <w:rsid w:val="003D0904"/>
    <w:rsid w:val="003E1A44"/>
    <w:rsid w:val="004167F6"/>
    <w:rsid w:val="00441110"/>
    <w:rsid w:val="00441E3E"/>
    <w:rsid w:val="004747E0"/>
    <w:rsid w:val="005A36ED"/>
    <w:rsid w:val="005D6A91"/>
    <w:rsid w:val="00623E5D"/>
    <w:rsid w:val="00652742"/>
    <w:rsid w:val="006F5DC8"/>
    <w:rsid w:val="00720D7A"/>
    <w:rsid w:val="007A17EF"/>
    <w:rsid w:val="008406D8"/>
    <w:rsid w:val="00843BB5"/>
    <w:rsid w:val="00851A49"/>
    <w:rsid w:val="008E2E31"/>
    <w:rsid w:val="009527F3"/>
    <w:rsid w:val="0097629A"/>
    <w:rsid w:val="00A32D48"/>
    <w:rsid w:val="00A36A57"/>
    <w:rsid w:val="00AC0770"/>
    <w:rsid w:val="00AE2C67"/>
    <w:rsid w:val="00AF74A9"/>
    <w:rsid w:val="00B07EBB"/>
    <w:rsid w:val="00BB2F02"/>
    <w:rsid w:val="00BB4A99"/>
    <w:rsid w:val="00BF3863"/>
    <w:rsid w:val="00C04E1B"/>
    <w:rsid w:val="00C078BB"/>
    <w:rsid w:val="00C72067"/>
    <w:rsid w:val="00C92CAD"/>
    <w:rsid w:val="00CD7FCE"/>
    <w:rsid w:val="00CF7B1A"/>
    <w:rsid w:val="00D52582"/>
    <w:rsid w:val="00DE3C5A"/>
    <w:rsid w:val="00E778F3"/>
    <w:rsid w:val="00E80B14"/>
    <w:rsid w:val="00EF32F7"/>
    <w:rsid w:val="00F221B3"/>
    <w:rsid w:val="00F424A5"/>
    <w:rsid w:val="00F66745"/>
    <w:rsid w:val="00FB73AD"/>
    <w:rsid w:val="00FE4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5DC8"/>
    <w:pPr>
      <w:ind w:left="720"/>
      <w:contextualSpacing/>
    </w:pPr>
  </w:style>
  <w:style w:type="paragraph" w:styleId="a5">
    <w:name w:val="footnote text"/>
    <w:basedOn w:val="a"/>
    <w:link w:val="a6"/>
    <w:semiHidden/>
    <w:rsid w:val="00AF74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AF74A9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semiHidden/>
    <w:rsid w:val="00AF74A9"/>
    <w:rPr>
      <w:vertAlign w:val="superscript"/>
    </w:rPr>
  </w:style>
  <w:style w:type="paragraph" w:styleId="a8">
    <w:name w:val="Normal (Web)"/>
    <w:basedOn w:val="a"/>
    <w:uiPriority w:val="99"/>
    <w:semiHidden/>
    <w:unhideWhenUsed/>
    <w:rsid w:val="00F424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Без интервала Знак"/>
    <w:link w:val="aa"/>
    <w:uiPriority w:val="1"/>
    <w:locked/>
    <w:rsid w:val="00F424A5"/>
    <w:rPr>
      <w:rFonts w:ascii="Calibri" w:hAnsi="Calibri"/>
    </w:rPr>
  </w:style>
  <w:style w:type="paragraph" w:styleId="aa">
    <w:name w:val="No Spacing"/>
    <w:link w:val="a9"/>
    <w:uiPriority w:val="1"/>
    <w:qFormat/>
    <w:rsid w:val="00F424A5"/>
    <w:pPr>
      <w:spacing w:after="0" w:line="240" w:lineRule="auto"/>
    </w:pPr>
    <w:rPr>
      <w:rFonts w:ascii="Calibri" w:hAnsi="Calibri"/>
    </w:rPr>
  </w:style>
  <w:style w:type="character" w:customStyle="1" w:styleId="ConsPlusNormal">
    <w:name w:val="ConsPlusNormal Знак"/>
    <w:basedOn w:val="a0"/>
    <w:link w:val="ConsPlusNormal0"/>
    <w:locked/>
    <w:rsid w:val="00F424A5"/>
    <w:rPr>
      <w:rFonts w:ascii="Arial" w:hAnsi="Arial" w:cs="Arial"/>
    </w:rPr>
  </w:style>
  <w:style w:type="paragraph" w:customStyle="1" w:styleId="ConsPlusNormal0">
    <w:name w:val="ConsPlusNormal"/>
    <w:link w:val="ConsPlusNormal"/>
    <w:rsid w:val="00F42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MSHeadL2">
    <w:name w:val="CMS Head L2"/>
    <w:basedOn w:val="a"/>
    <w:next w:val="CMSHeadL3"/>
    <w:uiPriority w:val="99"/>
    <w:rsid w:val="00F424A5"/>
    <w:pPr>
      <w:keepNext/>
      <w:keepLines/>
      <w:numPr>
        <w:ilvl w:val="1"/>
        <w:numId w:val="4"/>
      </w:numPr>
      <w:spacing w:before="240" w:after="240" w:line="240" w:lineRule="auto"/>
      <w:outlineLvl w:val="1"/>
    </w:pPr>
    <w:rPr>
      <w:rFonts w:ascii="Times New Roman" w:eastAsia="Times New Roman" w:hAnsi="Times New Roman" w:cs="Times New Roman"/>
      <w:b/>
      <w:szCs w:val="24"/>
      <w:lang w:val="en-GB" w:eastAsia="en-US"/>
    </w:rPr>
  </w:style>
  <w:style w:type="paragraph" w:customStyle="1" w:styleId="CMSHeadL1">
    <w:name w:val="CMS Head L1"/>
    <w:basedOn w:val="a"/>
    <w:next w:val="CMSHeadL2"/>
    <w:uiPriority w:val="99"/>
    <w:rsid w:val="00F424A5"/>
    <w:pPr>
      <w:pageBreakBefore/>
      <w:numPr>
        <w:numId w:val="4"/>
      </w:numPr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en-GB" w:eastAsia="en-US"/>
    </w:rPr>
  </w:style>
  <w:style w:type="paragraph" w:customStyle="1" w:styleId="CMSHeadL3">
    <w:name w:val="CMS Head L3"/>
    <w:basedOn w:val="a"/>
    <w:link w:val="CMSHeadL3Char"/>
    <w:uiPriority w:val="99"/>
    <w:rsid w:val="00F424A5"/>
    <w:pPr>
      <w:numPr>
        <w:ilvl w:val="2"/>
        <w:numId w:val="4"/>
      </w:numPr>
      <w:spacing w:after="240" w:line="240" w:lineRule="auto"/>
      <w:outlineLvl w:val="2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customStyle="1" w:styleId="CMSHeadL3Char">
    <w:name w:val="CMS Head L3 Char"/>
    <w:link w:val="CMSHeadL3"/>
    <w:uiPriority w:val="99"/>
    <w:locked/>
    <w:rsid w:val="00F424A5"/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CMSHeadL4">
    <w:name w:val="CMS Head L4"/>
    <w:basedOn w:val="a"/>
    <w:uiPriority w:val="99"/>
    <w:rsid w:val="00F424A5"/>
    <w:pPr>
      <w:numPr>
        <w:ilvl w:val="3"/>
        <w:numId w:val="4"/>
      </w:numPr>
      <w:spacing w:after="240" w:line="240" w:lineRule="auto"/>
      <w:outlineLvl w:val="3"/>
    </w:pPr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CMSHeadL5">
    <w:name w:val="CMS Head L5"/>
    <w:basedOn w:val="a"/>
    <w:uiPriority w:val="99"/>
    <w:rsid w:val="00F424A5"/>
    <w:pPr>
      <w:numPr>
        <w:ilvl w:val="4"/>
        <w:numId w:val="4"/>
      </w:numPr>
      <w:spacing w:after="240" w:line="240" w:lineRule="auto"/>
      <w:outlineLvl w:val="4"/>
    </w:pPr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CMSHeadL6">
    <w:name w:val="CMS Head L6"/>
    <w:basedOn w:val="a"/>
    <w:uiPriority w:val="99"/>
    <w:rsid w:val="00F424A5"/>
    <w:pPr>
      <w:numPr>
        <w:ilvl w:val="5"/>
        <w:numId w:val="4"/>
      </w:numPr>
      <w:spacing w:after="240" w:line="240" w:lineRule="auto"/>
      <w:outlineLvl w:val="5"/>
    </w:pPr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CMSHeadL7">
    <w:name w:val="CMS Head L7"/>
    <w:basedOn w:val="a"/>
    <w:uiPriority w:val="99"/>
    <w:rsid w:val="00F424A5"/>
    <w:pPr>
      <w:numPr>
        <w:ilvl w:val="6"/>
        <w:numId w:val="4"/>
      </w:numPr>
      <w:spacing w:after="240" w:line="240" w:lineRule="auto"/>
      <w:outlineLvl w:val="6"/>
    </w:pPr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CMSHeadL8">
    <w:name w:val="CMS Head L8"/>
    <w:basedOn w:val="a"/>
    <w:uiPriority w:val="99"/>
    <w:rsid w:val="00F424A5"/>
    <w:pPr>
      <w:numPr>
        <w:ilvl w:val="7"/>
        <w:numId w:val="4"/>
      </w:numPr>
      <w:spacing w:after="240" w:line="240" w:lineRule="auto"/>
      <w:outlineLvl w:val="7"/>
    </w:pPr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CMSHeadL9">
    <w:name w:val="CMS Head L9"/>
    <w:basedOn w:val="a"/>
    <w:uiPriority w:val="99"/>
    <w:rsid w:val="00F424A5"/>
    <w:pPr>
      <w:numPr>
        <w:ilvl w:val="8"/>
        <w:numId w:val="4"/>
      </w:numPr>
      <w:spacing w:after="240" w:line="240" w:lineRule="auto"/>
      <w:outlineLvl w:val="8"/>
    </w:pPr>
    <w:rPr>
      <w:rFonts w:ascii="Times New Roman" w:eastAsia="Times New Roman" w:hAnsi="Times New Roman" w:cs="Times New Roman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1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0144F-7117-46B0-BEA5-F1D3ECDD4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4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dcterms:created xsi:type="dcterms:W3CDTF">2014-09-08T05:45:00Z</dcterms:created>
  <dcterms:modified xsi:type="dcterms:W3CDTF">2016-11-08T06:40:00Z</dcterms:modified>
</cp:coreProperties>
</file>